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rPr>
          <w:rFonts w:ascii="Montserrat" w:cs="Montserrat" w:eastAsia="Montserrat" w:hAnsi="Montserrat"/>
          <w:b w:val="1"/>
          <w:sz w:val="32"/>
          <w:szCs w:val="32"/>
        </w:rPr>
      </w:pPr>
      <w:r w:rsidDel="00000000" w:rsidR="00000000" w:rsidRPr="00000000">
        <w:rPr>
          <w:rFonts w:ascii="Montserrat" w:cs="Montserrat" w:eastAsia="Montserrat" w:hAnsi="Montserrat"/>
          <w:b w:val="1"/>
          <w:sz w:val="32"/>
          <w:szCs w:val="32"/>
          <w:rtl w:val="0"/>
        </w:rPr>
        <w:t xml:space="preserve">Developing Games - Lesson 11</w:t>
      </w:r>
      <w:r w:rsidDel="00000000" w:rsidR="00000000" w:rsidRPr="00000000">
        <w:drawing>
          <wp:anchor allowOverlap="1" behindDoc="0" distB="0" distT="0" distL="0" distR="0" hidden="0" layoutInCell="1" locked="0" relativeHeight="0" simplePos="0">
            <wp:simplePos x="0" y="0"/>
            <wp:positionH relativeFrom="column">
              <wp:posOffset>5667375</wp:posOffset>
            </wp:positionH>
            <wp:positionV relativeFrom="paragraph">
              <wp:posOffset>0</wp:posOffset>
            </wp:positionV>
            <wp:extent cx="768953" cy="557213"/>
            <wp:effectExtent b="0" l="0" r="0" t="0"/>
            <wp:wrapSquare wrapText="bothSides" distB="0" distT="0" distL="0" distR="0"/>
            <wp:docPr id="3" name="image3.png"/>
            <a:graphic>
              <a:graphicData uri="http://schemas.openxmlformats.org/drawingml/2006/picture">
                <pic:pic>
                  <pic:nvPicPr>
                    <pic:cNvPr id="0" name="image3.png"/>
                    <pic:cNvPicPr preferRelativeResize="0"/>
                  </pic:nvPicPr>
                  <pic:blipFill>
                    <a:blip r:embed="rId6"/>
                    <a:srcRect b="26790" l="21208" r="47927" t="33421"/>
                    <a:stretch>
                      <a:fillRect/>
                    </a:stretch>
                  </pic:blipFill>
                  <pic:spPr>
                    <a:xfrm>
                      <a:off x="0" y="0"/>
                      <a:ext cx="768953" cy="557213"/>
                    </a:xfrm>
                    <a:prstGeom prst="rect"/>
                    <a:ln/>
                  </pic:spPr>
                </pic:pic>
              </a:graphicData>
            </a:graphic>
          </wp:anchor>
        </w:drawing>
      </w:r>
    </w:p>
    <w:p w:rsidR="00000000" w:rsidDel="00000000" w:rsidP="00000000" w:rsidRDefault="00000000" w:rsidRPr="00000000" w14:paraId="00000002">
      <w:pPr>
        <w:ind w:left="0" w:firstLine="0"/>
        <w:rPr>
          <w:rFonts w:ascii="Calibri" w:cs="Calibri" w:eastAsia="Calibri" w:hAnsi="Calibri"/>
          <w:sz w:val="20"/>
          <w:szCs w:val="20"/>
        </w:rPr>
      </w:pPr>
      <w:r w:rsidDel="00000000" w:rsidR="00000000" w:rsidRPr="00000000">
        <w:rPr>
          <w:rtl w:val="0"/>
        </w:rPr>
      </w:r>
    </w:p>
    <w:tbl>
      <w:tblPr>
        <w:tblStyle w:val="Table1"/>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20"/>
        <w:gridCol w:w="8430"/>
        <w:tblGridChange w:id="0">
          <w:tblGrid>
            <w:gridCol w:w="1620"/>
            <w:gridCol w:w="8430"/>
          </w:tblGrid>
        </w:tblGridChange>
      </w:tblGrid>
      <w:tr>
        <w:trPr>
          <w:trHeight w:val="585" w:hRule="atLeast"/>
        </w:trPr>
        <w:tc>
          <w:tcPr>
            <w:tcBorders>
              <w:top w:color="ffffff" w:space="0" w:sz="8"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Lesson Title</w:t>
            </w:r>
          </w:p>
        </w:tc>
        <w:tc>
          <w:tcPr>
            <w:tcBorders>
              <w:top w:color="ffffff" w:space="0" w:sz="8"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Using libraries</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Overview</w:t>
            </w:r>
            <w:r w:rsidDel="00000000" w:rsidR="00000000" w:rsidRPr="00000000">
              <w:rPr>
                <w:rtl w:val="0"/>
              </w:rPr>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libraries and how they are used in programming. The students continue to build on their game creation by behaviors and game over functionality.</w:t>
            </w:r>
          </w:p>
        </w:tc>
      </w:tr>
      <w:tr>
        <w:trPr>
          <w:trHeight w:val="76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Learning Objectives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identify the difference between actions and libraries in Construct 3</w:t>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create a way to end the game when the enemy catches the sprite</w:t>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demonstrate an effective testing stage</w:t>
            </w:r>
          </w:p>
        </w:tc>
      </w:tr>
      <w:tr>
        <w:trPr>
          <w:trHeight w:val="67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Resources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11.1 - Matching actions to the library</w:t>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11.2 - Testing table</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Curriculum Alignment </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2-AP-16 - </w:t>
            </w:r>
            <w:r w:rsidDel="00000000" w:rsidR="00000000" w:rsidRPr="00000000">
              <w:rPr>
                <w:rFonts w:ascii="Montserrat" w:cs="Montserrat" w:eastAsia="Montserrat" w:hAnsi="Montserrat"/>
                <w:i w:val="1"/>
                <w:sz w:val="20"/>
                <w:szCs w:val="20"/>
                <w:rtl w:val="0"/>
              </w:rPr>
              <w:t xml:space="preserve">Incorporate existing code, media, and libraries into original programs, and give attribution.</w:t>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2-AP-17</w:t>
            </w:r>
            <w:r w:rsidDel="00000000" w:rsidR="00000000" w:rsidRPr="00000000">
              <w:rPr>
                <w:rFonts w:ascii="Montserrat" w:cs="Montserrat" w:eastAsia="Montserrat" w:hAnsi="Montserrat"/>
                <w:b w:val="1"/>
                <w:sz w:val="20"/>
                <w:szCs w:val="20"/>
                <w:rtl w:val="0"/>
              </w:rPr>
              <w:t xml:space="preserve"> - </w:t>
            </w:r>
            <w:r w:rsidDel="00000000" w:rsidR="00000000" w:rsidRPr="00000000">
              <w:rPr>
                <w:rFonts w:ascii="Montserrat" w:cs="Montserrat" w:eastAsia="Montserrat" w:hAnsi="Montserrat"/>
                <w:i w:val="1"/>
                <w:sz w:val="20"/>
                <w:szCs w:val="20"/>
                <w:rtl w:val="0"/>
              </w:rPr>
              <w:t xml:space="preserve">Systematically test and refine programs using a range of test cases.</w:t>
            </w:r>
          </w:p>
        </w:tc>
      </w:tr>
    </w:tbl>
    <w:p w:rsidR="00000000" w:rsidDel="00000000" w:rsidP="00000000" w:rsidRDefault="00000000" w:rsidRPr="00000000" w14:paraId="00000011">
      <w:pPr>
        <w:ind w:left="0" w:firstLine="0"/>
        <w:rPr>
          <w:rFonts w:ascii="Calibri" w:cs="Calibri" w:eastAsia="Calibri" w:hAnsi="Calibri"/>
          <w:sz w:val="20"/>
          <w:szCs w:val="20"/>
        </w:rPr>
      </w:pPr>
      <w:r w:rsidDel="00000000" w:rsidR="00000000" w:rsidRPr="00000000">
        <w:rPr>
          <w:rtl w:val="0"/>
        </w:rPr>
      </w:r>
    </w:p>
    <w:tbl>
      <w:tblPr>
        <w:tblStyle w:val="Table2"/>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Ignite</w:t>
            </w:r>
          </w:p>
        </w:tc>
      </w:tr>
    </w:tbl>
    <w:p w:rsidR="00000000" w:rsidDel="00000000" w:rsidP="00000000" w:rsidRDefault="00000000" w:rsidRPr="00000000" w14:paraId="00000013">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4">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In programming languages like Python, not all the code is available at the start.</w:t>
      </w:r>
    </w:p>
    <w:p w:rsidR="00000000" w:rsidDel="00000000" w:rsidP="00000000" w:rsidRDefault="00000000" w:rsidRPr="00000000" w14:paraId="00000015">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6">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You have to import libraries of code to be able to use it. Importing ‘random’ allows you to use additional code.</w:t>
      </w:r>
    </w:p>
    <w:p w:rsidR="00000000" w:rsidDel="00000000" w:rsidP="00000000" w:rsidRDefault="00000000" w:rsidRPr="00000000" w14:paraId="00000017">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8">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Within Construct 3 when you add a new sprite you have access to a new library of actions to add to the game creation. There are headings for the individual libraries of actions:</w:t>
      </w:r>
    </w:p>
    <w:p w:rsidR="00000000" w:rsidDel="00000000" w:rsidP="00000000" w:rsidRDefault="00000000" w:rsidRPr="00000000" w14:paraId="00000019">
      <w:pPr>
        <w:numPr>
          <w:ilvl w:val="0"/>
          <w:numId w:val="1"/>
        </w:numPr>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Angle</w:t>
      </w:r>
    </w:p>
    <w:p w:rsidR="00000000" w:rsidDel="00000000" w:rsidP="00000000" w:rsidRDefault="00000000" w:rsidRPr="00000000" w14:paraId="0000001A">
      <w:pPr>
        <w:numPr>
          <w:ilvl w:val="0"/>
          <w:numId w:val="1"/>
        </w:numPr>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Animations</w:t>
      </w:r>
    </w:p>
    <w:p w:rsidR="00000000" w:rsidDel="00000000" w:rsidP="00000000" w:rsidRDefault="00000000" w:rsidRPr="00000000" w14:paraId="0000001B">
      <w:pPr>
        <w:numPr>
          <w:ilvl w:val="0"/>
          <w:numId w:val="1"/>
        </w:numPr>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Appearance</w:t>
      </w:r>
    </w:p>
    <w:p w:rsidR="00000000" w:rsidDel="00000000" w:rsidP="00000000" w:rsidRDefault="00000000" w:rsidRPr="00000000" w14:paraId="0000001C">
      <w:pPr>
        <w:numPr>
          <w:ilvl w:val="0"/>
          <w:numId w:val="1"/>
        </w:numPr>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Bullet</w:t>
      </w:r>
    </w:p>
    <w:p w:rsidR="00000000" w:rsidDel="00000000" w:rsidP="00000000" w:rsidRDefault="00000000" w:rsidRPr="00000000" w14:paraId="0000001D">
      <w:pPr>
        <w:numPr>
          <w:ilvl w:val="0"/>
          <w:numId w:val="1"/>
        </w:numPr>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Instance variables</w:t>
      </w:r>
    </w:p>
    <w:p w:rsidR="00000000" w:rsidDel="00000000" w:rsidP="00000000" w:rsidRDefault="00000000" w:rsidRPr="00000000" w14:paraId="0000001E">
      <w:pPr>
        <w:numPr>
          <w:ilvl w:val="0"/>
          <w:numId w:val="1"/>
        </w:numPr>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Misc</w:t>
      </w:r>
    </w:p>
    <w:p w:rsidR="00000000" w:rsidDel="00000000" w:rsidP="00000000" w:rsidRDefault="00000000" w:rsidRPr="00000000" w14:paraId="0000001F">
      <w:pPr>
        <w:numPr>
          <w:ilvl w:val="0"/>
          <w:numId w:val="1"/>
        </w:numPr>
        <w:ind w:left="720" w:hanging="360"/>
        <w:rPr>
          <w:rFonts w:ascii="Montserrat" w:cs="Montserrat" w:eastAsia="Montserrat" w:hAnsi="Montserrat"/>
          <w:sz w:val="20"/>
          <w:szCs w:val="20"/>
          <w:u w:val="none"/>
        </w:rPr>
      </w:pPr>
      <w:r w:rsidDel="00000000" w:rsidR="00000000" w:rsidRPr="00000000">
        <w:rPr>
          <w:rFonts w:ascii="Montserrat" w:cs="Montserrat" w:eastAsia="Montserrat" w:hAnsi="Montserrat"/>
          <w:sz w:val="20"/>
          <w:szCs w:val="20"/>
          <w:rtl w:val="0"/>
        </w:rPr>
        <w:t xml:space="preserve">Size and position</w:t>
      </w:r>
    </w:p>
    <w:p w:rsidR="00000000" w:rsidDel="00000000" w:rsidP="00000000" w:rsidRDefault="00000000" w:rsidRPr="00000000" w14:paraId="00000020">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1">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understand libraries further, it can be thought of through our own lives. You are born without knowledge of how to do anything. When you learn anything new it is retained and filed away under headings like Math or Cleaning. These are libraries of actions that you build up and add to as you learn and grow.</w:t>
      </w:r>
    </w:p>
    <w:p w:rsidR="00000000" w:rsidDel="00000000" w:rsidP="00000000" w:rsidRDefault="00000000" w:rsidRPr="00000000" w14:paraId="00000022">
      <w:pPr>
        <w:rPr>
          <w:rFonts w:ascii="Montserrat" w:cs="Montserrat" w:eastAsia="Montserrat" w:hAnsi="Montserrat"/>
          <w:i w:val="1"/>
          <w:sz w:val="20"/>
          <w:szCs w:val="20"/>
        </w:rPr>
      </w:pPr>
      <w:r w:rsidDel="00000000" w:rsidR="00000000" w:rsidRPr="00000000">
        <w:rPr>
          <w:rtl w:val="0"/>
        </w:rPr>
      </w:r>
    </w:p>
    <w:p w:rsidR="00000000" w:rsidDel="00000000" w:rsidP="00000000" w:rsidRDefault="00000000" w:rsidRPr="00000000" w14:paraId="00000023">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is for the students to understand that not all code is available at the start of a program and is imported if required. </w:t>
      </w:r>
    </w:p>
    <w:p w:rsidR="00000000" w:rsidDel="00000000" w:rsidP="00000000" w:rsidRDefault="00000000" w:rsidRPr="00000000" w14:paraId="00000024">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5">
      <w:pPr>
        <w:rPr>
          <w:rFonts w:ascii="Montserrat" w:cs="Montserrat" w:eastAsia="Montserrat" w:hAnsi="Montserrat"/>
          <w:i w:val="1"/>
          <w:sz w:val="20"/>
          <w:szCs w:val="20"/>
        </w:rPr>
      </w:pPr>
      <w:r w:rsidDel="00000000" w:rsidR="00000000" w:rsidRPr="00000000">
        <w:rPr>
          <w:rFonts w:ascii="Montserrat" w:cs="Montserrat" w:eastAsia="Montserrat" w:hAnsi="Montserrat"/>
          <w:sz w:val="20"/>
          <w:szCs w:val="20"/>
          <w:rtl w:val="0"/>
        </w:rPr>
        <w:t xml:space="preserve">Students are asked to look at different actions and determine which library heading it would go into. </w:t>
      </w:r>
      <w:r w:rsidDel="00000000" w:rsidR="00000000" w:rsidRPr="00000000">
        <w:rPr>
          <w:rFonts w:ascii="Montserrat" w:cs="Montserrat" w:eastAsia="Montserrat" w:hAnsi="Montserrat"/>
          <w:i w:val="1"/>
          <w:sz w:val="20"/>
          <w:szCs w:val="20"/>
          <w:rtl w:val="0"/>
        </w:rPr>
        <w:t xml:space="preserve">This can be an individual or group task.</w:t>
      </w:r>
    </w:p>
    <w:p w:rsidR="00000000" w:rsidDel="00000000" w:rsidP="00000000" w:rsidRDefault="00000000" w:rsidRPr="00000000" w14:paraId="00000026">
      <w:pPr>
        <w:rPr>
          <w:rFonts w:ascii="Montserrat" w:cs="Montserrat" w:eastAsia="Montserrat" w:hAnsi="Montserrat"/>
          <w:i w:val="1"/>
          <w:sz w:val="20"/>
          <w:szCs w:val="20"/>
        </w:rPr>
      </w:pPr>
      <w:r w:rsidDel="00000000" w:rsidR="00000000" w:rsidRPr="00000000">
        <w:rPr>
          <w:rtl w:val="0"/>
        </w:rPr>
      </w:r>
    </w:p>
    <w:p w:rsidR="00000000" w:rsidDel="00000000" w:rsidP="00000000" w:rsidRDefault="00000000" w:rsidRPr="00000000" w14:paraId="00000027">
      <w:pPr>
        <w:rPr>
          <w:rFonts w:ascii="Montserrat" w:cs="Montserrat" w:eastAsia="Montserrat" w:hAnsi="Montserrat"/>
          <w:i w:val="1"/>
          <w:sz w:val="20"/>
          <w:szCs w:val="20"/>
        </w:rPr>
      </w:pPr>
      <w:r w:rsidDel="00000000" w:rsidR="00000000" w:rsidRPr="00000000">
        <w:rPr>
          <w:rtl w:val="0"/>
        </w:rPr>
      </w:r>
    </w:p>
    <w:p w:rsidR="00000000" w:rsidDel="00000000" w:rsidP="00000000" w:rsidRDefault="00000000" w:rsidRPr="00000000" w14:paraId="00000028">
      <w:pPr>
        <w:rPr>
          <w:rFonts w:ascii="Calibri" w:cs="Calibri" w:eastAsia="Calibri" w:hAnsi="Calibri"/>
          <w:sz w:val="20"/>
          <w:szCs w:val="20"/>
        </w:rPr>
      </w:pPr>
      <w:r w:rsidDel="00000000" w:rsidR="00000000" w:rsidRPr="00000000">
        <w:rPr>
          <w:rtl w:val="0"/>
        </w:rPr>
      </w:r>
    </w:p>
    <w:tbl>
      <w:tblPr>
        <w:tblStyle w:val="Table3"/>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Engage</w:t>
            </w:r>
          </w:p>
        </w:tc>
      </w:tr>
    </w:tbl>
    <w:p w:rsidR="00000000" w:rsidDel="00000000" w:rsidP="00000000" w:rsidRDefault="00000000" w:rsidRPr="00000000" w14:paraId="0000002A">
      <w:pPr>
        <w:rPr>
          <w:rFonts w:ascii="Calibri" w:cs="Calibri" w:eastAsia="Calibri" w:hAnsi="Calibri"/>
          <w:sz w:val="20"/>
          <w:szCs w:val="20"/>
        </w:rPr>
      </w:pPr>
      <w:r w:rsidDel="00000000" w:rsidR="00000000" w:rsidRPr="00000000">
        <w:rPr>
          <w:rtl w:val="0"/>
        </w:rPr>
      </w:r>
    </w:p>
    <w:tbl>
      <w:tblPr>
        <w:tblStyle w:val="Table4"/>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5"/>
        <w:gridCol w:w="5535"/>
        <w:tblGridChange w:id="0">
          <w:tblGrid>
            <w:gridCol w:w="4515"/>
            <w:gridCol w:w="55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2B">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407862" cy="1770865"/>
                  <wp:effectExtent b="0" l="0" r="0" t="0"/>
                  <wp:docPr id="13" name="image2.png"/>
                  <a:graphic>
                    <a:graphicData uri="http://schemas.openxmlformats.org/drawingml/2006/picture">
                      <pic:pic>
                        <pic:nvPicPr>
                          <pic:cNvPr id="0" name="image2.png"/>
                          <pic:cNvPicPr preferRelativeResize="0"/>
                        </pic:nvPicPr>
                        <pic:blipFill>
                          <a:blip r:embed="rId7"/>
                          <a:srcRect b="26236" l="0" r="72308" t="11871"/>
                          <a:stretch>
                            <a:fillRect/>
                          </a:stretch>
                        </pic:blipFill>
                        <pic:spPr>
                          <a:xfrm>
                            <a:off x="0" y="0"/>
                            <a:ext cx="1407862" cy="177086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Open a web browser and enter the URL:</w:t>
            </w:r>
          </w:p>
          <w:p w:rsidR="00000000" w:rsidDel="00000000" w:rsidP="00000000" w:rsidRDefault="00000000" w:rsidRPr="00000000" w14:paraId="0000002D">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E">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https://editor.construct.net/</w:t>
            </w:r>
          </w:p>
          <w:p w:rsidR="00000000" w:rsidDel="00000000" w:rsidP="00000000" w:rsidRDefault="00000000" w:rsidRPr="00000000" w14:paraId="0000002F">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0">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‘Open recent’ or ‘Open local file’</w:t>
            </w:r>
          </w:p>
          <w:p w:rsidR="00000000" w:rsidDel="00000000" w:rsidP="00000000" w:rsidRDefault="00000000" w:rsidRPr="00000000" w14:paraId="00000031">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2">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Locate the saved game from last lesson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2298700"/>
                  <wp:effectExtent b="0" l="0" r="0" t="0"/>
                  <wp:docPr id="15" name="image10.png"/>
                  <a:graphic>
                    <a:graphicData uri="http://schemas.openxmlformats.org/drawingml/2006/picture">
                      <pic:pic>
                        <pic:nvPicPr>
                          <pic:cNvPr id="0" name="image10.png"/>
                          <pic:cNvPicPr preferRelativeResize="0"/>
                        </pic:nvPicPr>
                        <pic:blipFill>
                          <a:blip r:embed="rId8"/>
                          <a:srcRect b="18971" l="30390" r="29893" t="21649"/>
                          <a:stretch>
                            <a:fillRect/>
                          </a:stretch>
                        </pic:blipFill>
                        <pic:spPr>
                          <a:xfrm>
                            <a:off x="0" y="0"/>
                            <a:ext cx="2733675" cy="2298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behaviors</w:t>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Open the events tab</w:t>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‘Add event’</w:t>
            </w:r>
          </w:p>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‘Water’</w:t>
            </w:r>
          </w:p>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74700" cy="1781175"/>
                  <wp:effectExtent b="0" l="0" r="0" t="0"/>
                  <wp:docPr id="8" name="image8.png"/>
                  <a:graphic>
                    <a:graphicData uri="http://schemas.openxmlformats.org/drawingml/2006/picture">
                      <pic:pic>
                        <pic:nvPicPr>
                          <pic:cNvPr id="0" name="image8.png"/>
                          <pic:cNvPicPr preferRelativeResize="0"/>
                        </pic:nvPicPr>
                        <pic:blipFill>
                          <a:blip r:embed="rId9"/>
                          <a:srcRect b="28080" l="33109" r="33212" t="33490"/>
                          <a:stretch>
                            <a:fillRect/>
                          </a:stretch>
                        </pic:blipFill>
                        <pic:spPr>
                          <a:xfrm>
                            <a:off x="0" y="0"/>
                            <a:ext cx="2774700" cy="17811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behaviors</w:t>
            </w:r>
          </w:p>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‘toastman’</w:t>
            </w:r>
          </w:p>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‘Done’</w:t>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sz w:val="20"/>
                <w:szCs w:val="20"/>
                <w:rtl w:val="0"/>
              </w:rPr>
              <w:t xml:space="preserve">The event has been set and the conditional statement is:</w:t>
            </w:r>
            <w:r w:rsidDel="00000000" w:rsidR="00000000" w:rsidRPr="00000000">
              <w:rPr>
                <w:rtl w:val="0"/>
              </w:rPr>
            </w:r>
          </w:p>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if </w:t>
            </w:r>
            <w:r w:rsidDel="00000000" w:rsidR="00000000" w:rsidRPr="00000000">
              <w:rPr>
                <w:rFonts w:ascii="Montserrat" w:cs="Montserrat" w:eastAsia="Montserrat" w:hAnsi="Montserrat"/>
                <w:sz w:val="20"/>
                <w:szCs w:val="20"/>
                <w:rtl w:val="0"/>
              </w:rPr>
              <w:t xml:space="preserve">water collides with toastman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2298700"/>
                  <wp:effectExtent b="0" l="0" r="0" t="0"/>
                  <wp:docPr id="4" name="image4.png"/>
                  <a:graphic>
                    <a:graphicData uri="http://schemas.openxmlformats.org/drawingml/2006/picture">
                      <pic:pic>
                        <pic:nvPicPr>
                          <pic:cNvPr id="0" name="image4.png"/>
                          <pic:cNvPicPr preferRelativeResize="0"/>
                        </pic:nvPicPr>
                        <pic:blipFill>
                          <a:blip r:embed="rId10"/>
                          <a:srcRect b="18248" l="30232" r="29569" t="21684"/>
                          <a:stretch>
                            <a:fillRect/>
                          </a:stretch>
                        </pic:blipFill>
                        <pic:spPr>
                          <a:xfrm>
                            <a:off x="0" y="0"/>
                            <a:ext cx="2733675" cy="2298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behaviors</w:t>
            </w:r>
          </w:p>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‘Add action’</w:t>
            </w:r>
          </w:p>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c>
          <w:tcPr>
            <w:shd w:fill="auto" w:val="clear"/>
            <w:tcMar>
              <w:top w:w="100.0" w:type="dxa"/>
              <w:left w:w="100.0" w:type="dxa"/>
              <w:bottom w:w="100.0" w:type="dxa"/>
              <w:right w:w="100.0" w:type="dxa"/>
            </w:tcMar>
            <w:vAlign w:val="center"/>
          </w:tcPr>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2247900"/>
                  <wp:effectExtent b="0" l="0" r="0" t="0"/>
                  <wp:docPr id="2" name="image14.png"/>
                  <a:graphic>
                    <a:graphicData uri="http://schemas.openxmlformats.org/drawingml/2006/picture">
                      <pic:pic>
                        <pic:nvPicPr>
                          <pic:cNvPr id="0" name="image14.png"/>
                          <pic:cNvPicPr preferRelativeResize="0"/>
                        </pic:nvPicPr>
                        <pic:blipFill>
                          <a:blip r:embed="rId11"/>
                          <a:srcRect b="18559" l="29656" r="29538" t="21860"/>
                          <a:stretch>
                            <a:fillRect/>
                          </a:stretch>
                        </pic:blipFill>
                        <pic:spPr>
                          <a:xfrm>
                            <a:off x="0" y="0"/>
                            <a:ext cx="2733675" cy="22479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behaviors</w:t>
            </w:r>
          </w:p>
          <w:p w:rsidR="00000000" w:rsidDel="00000000" w:rsidP="00000000" w:rsidRDefault="00000000" w:rsidRPr="00000000" w14:paraId="0000004D">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4E">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‘Destroy’</w:t>
            </w:r>
          </w:p>
          <w:p w:rsidR="00000000" w:rsidDel="00000000" w:rsidP="00000000" w:rsidRDefault="00000000" w:rsidRPr="00000000" w14:paraId="0000004F">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p>
          <w:p w:rsidR="00000000" w:rsidDel="00000000" w:rsidP="00000000" w:rsidRDefault="00000000" w:rsidRPr="00000000" w14:paraId="00000050">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1">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You now have an event and action for the enemy</w:t>
            </w:r>
          </w:p>
          <w:p w:rsidR="00000000" w:rsidDel="00000000" w:rsidP="00000000" w:rsidRDefault="00000000" w:rsidRPr="00000000" w14:paraId="00000052">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3">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3381375" cy="330200"/>
                  <wp:effectExtent b="0" l="0" r="0" t="0"/>
                  <wp:docPr id="6" name="image11.png"/>
                  <a:graphic>
                    <a:graphicData uri="http://schemas.openxmlformats.org/drawingml/2006/picture">
                      <pic:pic>
                        <pic:nvPicPr>
                          <pic:cNvPr id="0" name="image11.png"/>
                          <pic:cNvPicPr preferRelativeResize="0"/>
                        </pic:nvPicPr>
                        <pic:blipFill>
                          <a:blip r:embed="rId12"/>
                          <a:srcRect b="0" l="1156" r="0" t="0"/>
                          <a:stretch>
                            <a:fillRect/>
                          </a:stretch>
                        </pic:blipFill>
                        <pic:spPr>
                          <a:xfrm>
                            <a:off x="0" y="0"/>
                            <a:ext cx="3381375" cy="330200"/>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5">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You now have the conditional statement with one output if True:</w:t>
            </w:r>
          </w:p>
          <w:p w:rsidR="00000000" w:rsidDel="00000000" w:rsidP="00000000" w:rsidRDefault="00000000" w:rsidRPr="00000000" w14:paraId="00000056">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7">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if</w:t>
            </w:r>
            <w:r w:rsidDel="00000000" w:rsidR="00000000" w:rsidRPr="00000000">
              <w:rPr>
                <w:rFonts w:ascii="Montserrat" w:cs="Montserrat" w:eastAsia="Montserrat" w:hAnsi="Montserrat"/>
                <w:sz w:val="20"/>
                <w:szCs w:val="20"/>
                <w:rtl w:val="0"/>
              </w:rPr>
              <w:t xml:space="preserve"> water collides with toastman:</w:t>
            </w:r>
          </w:p>
          <w:p w:rsidR="00000000" w:rsidDel="00000000" w:rsidP="00000000" w:rsidRDefault="00000000" w:rsidRPr="00000000" w14:paraId="00000058">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w:t>
              <w:tab/>
            </w:r>
            <w:r w:rsidDel="00000000" w:rsidR="00000000" w:rsidRPr="00000000">
              <w:rPr>
                <w:rFonts w:ascii="Montserrat" w:cs="Montserrat" w:eastAsia="Montserrat" w:hAnsi="Montserrat"/>
                <w:b w:val="1"/>
                <w:sz w:val="20"/>
                <w:szCs w:val="20"/>
                <w:rtl w:val="0"/>
              </w:rPr>
              <w:t xml:space="preserve">then </w:t>
            </w:r>
            <w:r w:rsidDel="00000000" w:rsidR="00000000" w:rsidRPr="00000000">
              <w:rPr>
                <w:rFonts w:ascii="Montserrat" w:cs="Montserrat" w:eastAsia="Montserrat" w:hAnsi="Montserrat"/>
                <w:sz w:val="20"/>
                <w:szCs w:val="20"/>
                <w:rtl w:val="0"/>
              </w:rPr>
              <w:t xml:space="preserve">destroy toastman </w:t>
            </w:r>
          </w:p>
          <w:p w:rsidR="00000000" w:rsidDel="00000000" w:rsidP="00000000" w:rsidRDefault="00000000" w:rsidRPr="00000000" w14:paraId="00000059">
            <w:pPr>
              <w:widowControl w:val="0"/>
              <w:spacing w:line="240" w:lineRule="auto"/>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2311400"/>
                  <wp:effectExtent b="0" l="0" r="0" t="0"/>
                  <wp:docPr id="14"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2733675" cy="2311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 game over</w:t>
            </w:r>
          </w:p>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and add ‘sprite font’</w:t>
            </w:r>
          </w:p>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in the middle of the game area where the text will appear.</w:t>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663700"/>
                  <wp:effectExtent b="0" l="0" r="0" t="0"/>
                  <wp:docPr id="9" name="image13.png"/>
                  <a:graphic>
                    <a:graphicData uri="http://schemas.openxmlformats.org/drawingml/2006/picture">
                      <pic:pic>
                        <pic:nvPicPr>
                          <pic:cNvPr id="0" name="image13.png"/>
                          <pic:cNvPicPr preferRelativeResize="0"/>
                        </pic:nvPicPr>
                        <pic:blipFill>
                          <a:blip r:embed="rId14"/>
                          <a:srcRect b="0" l="0" r="0" t="0"/>
                          <a:stretch>
                            <a:fillRect/>
                          </a:stretch>
                        </pic:blipFill>
                        <pic:spPr>
                          <a:xfrm>
                            <a:off x="0" y="0"/>
                            <a:ext cx="2733675" cy="1663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 game over</w:t>
            </w:r>
          </w:p>
          <w:p w:rsidR="00000000" w:rsidDel="00000000" w:rsidP="00000000" w:rsidRDefault="00000000" w:rsidRPr="00000000" w14:paraId="00000064">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Close the window without making any changes</w:t>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2489200"/>
                  <wp:effectExtent b="0" l="0" r="0" t="0"/>
                  <wp:docPr id="1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2733675" cy="2489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 game over</w:t>
            </w:r>
          </w:p>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the text that has appeared.</w:t>
            </w:r>
          </w:p>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 the text ‘Game Over!’ in the pop up window.</w:t>
            </w:r>
          </w:p>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Move the text off the game area</w:t>
            </w:r>
          </w:p>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reason for moving it off the game area is so that it is not visible at the start of the game.</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2273300"/>
                  <wp:effectExtent b="0" l="0" r="0" t="0"/>
                  <wp:docPr id="5" name="image5.png"/>
                  <a:graphic>
                    <a:graphicData uri="http://schemas.openxmlformats.org/drawingml/2006/picture">
                      <pic:pic>
                        <pic:nvPicPr>
                          <pic:cNvPr id="0" name="image5.png"/>
                          <pic:cNvPicPr preferRelativeResize="0"/>
                        </pic:nvPicPr>
                        <pic:blipFill>
                          <a:blip r:embed="rId16"/>
                          <a:srcRect b="19049" l="29939" r="30206" t="22047"/>
                          <a:stretch>
                            <a:fillRect/>
                          </a:stretch>
                        </pic:blipFill>
                        <pic:spPr>
                          <a:xfrm>
                            <a:off x="0" y="0"/>
                            <a:ext cx="2733675" cy="22733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 game over</w:t>
            </w:r>
          </w:p>
          <w:p w:rsidR="00000000" w:rsidDel="00000000" w:rsidP="00000000" w:rsidRDefault="00000000" w:rsidRPr="00000000" w14:paraId="00000072">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Open the events tab and select ‘Add action’ for the water sprite.</w:t>
            </w:r>
          </w:p>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‘Set position’</w:t>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 </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689100"/>
                  <wp:effectExtent b="0" l="0" r="0" t="0"/>
                  <wp:docPr id="1" name="image7.png"/>
                  <a:graphic>
                    <a:graphicData uri="http://schemas.openxmlformats.org/drawingml/2006/picture">
                      <pic:pic>
                        <pic:nvPicPr>
                          <pic:cNvPr id="0" name="image7.png"/>
                          <pic:cNvPicPr preferRelativeResize="0"/>
                        </pic:nvPicPr>
                        <pic:blipFill>
                          <a:blip r:embed="rId17"/>
                          <a:srcRect b="29281" l="33247" r="32912" t="33515"/>
                          <a:stretch>
                            <a:fillRect/>
                          </a:stretch>
                        </pic:blipFill>
                        <pic:spPr>
                          <a:xfrm>
                            <a:off x="0" y="0"/>
                            <a:ext cx="2733675" cy="16891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 game over</w:t>
            </w:r>
          </w:p>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Set position to, and for X: 427, Y: 240 </w:t>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This will make the Game Over object appear in the centre of the game area.</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D">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317500"/>
                  <wp:effectExtent b="0" l="0" r="0" t="0"/>
                  <wp:docPr id="16" name="image15.png"/>
                  <a:graphic>
                    <a:graphicData uri="http://schemas.openxmlformats.org/drawingml/2006/picture">
                      <pic:pic>
                        <pic:nvPicPr>
                          <pic:cNvPr id="0" name="image15.png"/>
                          <pic:cNvPicPr preferRelativeResize="0"/>
                        </pic:nvPicPr>
                        <pic:blipFill>
                          <a:blip r:embed="rId18"/>
                          <a:srcRect b="0" l="0" r="0" t="0"/>
                          <a:stretch>
                            <a:fillRect/>
                          </a:stretch>
                        </pic:blipFill>
                        <pic:spPr>
                          <a:xfrm>
                            <a:off x="0" y="0"/>
                            <a:ext cx="2733675" cy="3175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 game over</w:t>
            </w:r>
          </w:p>
          <w:p w:rsidR="00000000" w:rsidDel="00000000" w:rsidP="00000000" w:rsidRDefault="00000000" w:rsidRPr="00000000" w14:paraId="0000007F">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80">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final event and action will look like this:</w:t>
            </w:r>
          </w:p>
          <w:p w:rsidR="00000000" w:rsidDel="00000000" w:rsidP="00000000" w:rsidRDefault="00000000" w:rsidRPr="00000000" w14:paraId="00000081">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2">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if</w:t>
            </w:r>
            <w:r w:rsidDel="00000000" w:rsidR="00000000" w:rsidRPr="00000000">
              <w:rPr>
                <w:rFonts w:ascii="Montserrat" w:cs="Montserrat" w:eastAsia="Montserrat" w:hAnsi="Montserrat"/>
                <w:sz w:val="20"/>
                <w:szCs w:val="20"/>
                <w:rtl w:val="0"/>
              </w:rPr>
              <w:t xml:space="preserve"> water collides with toastman:</w:t>
            </w:r>
          </w:p>
          <w:p w:rsidR="00000000" w:rsidDel="00000000" w:rsidP="00000000" w:rsidRDefault="00000000" w:rsidRPr="00000000" w14:paraId="00000083">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w:t>
              <w:tab/>
            </w:r>
            <w:r w:rsidDel="00000000" w:rsidR="00000000" w:rsidRPr="00000000">
              <w:rPr>
                <w:rFonts w:ascii="Montserrat" w:cs="Montserrat" w:eastAsia="Montserrat" w:hAnsi="Montserrat"/>
                <w:b w:val="1"/>
                <w:sz w:val="20"/>
                <w:szCs w:val="20"/>
                <w:rtl w:val="0"/>
              </w:rPr>
              <w:t xml:space="preserve">then </w:t>
            </w:r>
            <w:r w:rsidDel="00000000" w:rsidR="00000000" w:rsidRPr="00000000">
              <w:rPr>
                <w:rFonts w:ascii="Montserrat" w:cs="Montserrat" w:eastAsia="Montserrat" w:hAnsi="Montserrat"/>
                <w:sz w:val="20"/>
                <w:szCs w:val="20"/>
                <w:rtl w:val="0"/>
              </w:rPr>
              <w:t xml:space="preserve">destroy toastman </w:t>
            </w:r>
          </w:p>
          <w:p w:rsidR="00000000" w:rsidDel="00000000" w:rsidP="00000000" w:rsidRDefault="00000000" w:rsidRPr="00000000" w14:paraId="00000084">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ab/>
            </w:r>
            <w:r w:rsidDel="00000000" w:rsidR="00000000" w:rsidRPr="00000000">
              <w:rPr>
                <w:rFonts w:ascii="Montserrat" w:cs="Montserrat" w:eastAsia="Montserrat" w:hAnsi="Montserrat"/>
                <w:b w:val="1"/>
                <w:sz w:val="20"/>
                <w:szCs w:val="20"/>
                <w:rtl w:val="0"/>
              </w:rPr>
              <w:t xml:space="preserve">then </w:t>
            </w:r>
            <w:r w:rsidDel="00000000" w:rsidR="00000000" w:rsidRPr="00000000">
              <w:rPr>
                <w:rFonts w:ascii="Montserrat" w:cs="Montserrat" w:eastAsia="Montserrat" w:hAnsi="Montserrat"/>
                <w:sz w:val="20"/>
                <w:szCs w:val="20"/>
                <w:rtl w:val="0"/>
              </w:rPr>
              <w:t xml:space="preserve">move spriteFont into position</w:t>
            </w:r>
          </w:p>
          <w:p w:rsidR="00000000" w:rsidDel="00000000" w:rsidP="00000000" w:rsidRDefault="00000000" w:rsidRPr="00000000" w14:paraId="00000085">
            <w:pPr>
              <w:widowControl w:val="0"/>
              <w:spacing w:line="240" w:lineRule="auto"/>
              <w:rPr>
                <w:rFonts w:ascii="Montserrat" w:cs="Montserrat" w:eastAsia="Montserrat" w:hAnsi="Montserrat"/>
                <w:sz w:val="20"/>
                <w:szCs w:val="20"/>
              </w:rPr>
            </w:pP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86">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complete the worksheet of a testing table.</w:t>
            </w:r>
          </w:p>
          <w:p w:rsidR="00000000" w:rsidDel="00000000" w:rsidP="00000000" w:rsidRDefault="00000000" w:rsidRPr="00000000" w14:paraId="00000087">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8">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is to build up a testing table and understanding how it is used and how important they are for finding errors and areas for improvement.</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that students </w:t>
            </w:r>
            <w:r w:rsidDel="00000000" w:rsidR="00000000" w:rsidRPr="00000000">
              <w:rPr>
                <w:rFonts w:ascii="Montserrat" w:cs="Montserrat" w:eastAsia="Montserrat" w:hAnsi="Montserrat"/>
                <w:b w:val="1"/>
                <w:sz w:val="20"/>
                <w:szCs w:val="20"/>
                <w:rtl w:val="0"/>
              </w:rPr>
              <w:t xml:space="preserve">save </w:t>
            </w:r>
            <w:r w:rsidDel="00000000" w:rsidR="00000000" w:rsidRPr="00000000">
              <w:rPr>
                <w:rFonts w:ascii="Montserrat" w:cs="Montserrat" w:eastAsia="Montserrat" w:hAnsi="Montserrat"/>
                <w:sz w:val="20"/>
                <w:szCs w:val="20"/>
                <w:rtl w:val="0"/>
              </w:rPr>
              <w:t xml:space="preserve">their work to continue with in the next lesson. </w:t>
            </w:r>
          </w:p>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save, click the save button.</w:t>
            </w:r>
          </w:p>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3162300" cy="238125"/>
                  <wp:effectExtent b="0" l="0" r="0" t="0"/>
                  <wp:docPr id="12" name="image1.png"/>
                  <a:graphic>
                    <a:graphicData uri="http://schemas.openxmlformats.org/drawingml/2006/picture">
                      <pic:pic>
                        <pic:nvPicPr>
                          <pic:cNvPr id="0" name="image1.png"/>
                          <pic:cNvPicPr preferRelativeResize="0"/>
                        </pic:nvPicPr>
                        <pic:blipFill>
                          <a:blip r:embed="rId19"/>
                          <a:srcRect b="84724" l="0" r="72971" t="11710"/>
                          <a:stretch>
                            <a:fillRect/>
                          </a:stretch>
                        </pic:blipFill>
                        <pic:spPr>
                          <a:xfrm>
                            <a:off x="0" y="0"/>
                            <a:ext cx="3162300" cy="2381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8F">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90">
      <w:pPr>
        <w:rPr>
          <w:rFonts w:ascii="Calibri" w:cs="Calibri" w:eastAsia="Calibri" w:hAnsi="Calibri"/>
          <w:sz w:val="20"/>
          <w:szCs w:val="20"/>
        </w:rPr>
      </w:pPr>
      <w:r w:rsidDel="00000000" w:rsidR="00000000" w:rsidRPr="00000000">
        <w:rPr>
          <w:rtl w:val="0"/>
        </w:rPr>
      </w:r>
    </w:p>
    <w:tbl>
      <w:tblPr>
        <w:tblStyle w:val="Table5"/>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Reach</w:t>
            </w:r>
          </w:p>
        </w:tc>
      </w:tr>
    </w:tbl>
    <w:p w:rsidR="00000000" w:rsidDel="00000000" w:rsidP="00000000" w:rsidRDefault="00000000" w:rsidRPr="00000000" w14:paraId="00000092">
      <w:pPr>
        <w:rPr>
          <w:rFonts w:ascii="Calibri" w:cs="Calibri" w:eastAsia="Calibri" w:hAnsi="Calibri"/>
          <w:sz w:val="20"/>
          <w:szCs w:val="20"/>
        </w:rPr>
      </w:pPr>
      <w:r w:rsidDel="00000000" w:rsidR="00000000" w:rsidRPr="00000000">
        <w:rPr>
          <w:rtl w:val="0"/>
        </w:rPr>
      </w:r>
    </w:p>
    <w:tbl>
      <w:tblPr>
        <w:tblStyle w:val="Table6"/>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13.4"/>
        <w:gridCol w:w="2013.4"/>
        <w:gridCol w:w="2013.4"/>
        <w:gridCol w:w="2013.4"/>
        <w:gridCol w:w="2013.4"/>
        <w:tblGridChange w:id="0">
          <w:tblGrid>
            <w:gridCol w:w="2013.4"/>
            <w:gridCol w:w="2013.4"/>
            <w:gridCol w:w="2013.4"/>
            <w:gridCol w:w="2013.4"/>
            <w:gridCol w:w="2013.4"/>
          </w:tblGrid>
        </w:tblGridChange>
      </w:tblGrid>
      <w:tr>
        <w:tc>
          <w:tcPr>
            <w:tcMar>
              <w:top w:w="100.0" w:type="dxa"/>
              <w:left w:w="100.0" w:type="dxa"/>
              <w:bottom w:w="100.0" w:type="dxa"/>
              <w:right w:w="100.0" w:type="dxa"/>
            </w:tcMar>
            <w:vAlign w:val="top"/>
          </w:tcPr>
          <w:p w:rsidR="00000000" w:rsidDel="00000000" w:rsidP="00000000" w:rsidRDefault="00000000" w:rsidRPr="00000000" w14:paraId="000000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Reflect</w:t>
            </w:r>
          </w:p>
        </w:tc>
        <w:tc>
          <w:tcPr>
            <w:tcMar>
              <w:top w:w="100.0" w:type="dxa"/>
              <w:left w:w="100.0" w:type="dxa"/>
              <w:bottom w:w="100.0" w:type="dxa"/>
              <w:right w:w="100.0" w:type="dxa"/>
            </w:tcMar>
            <w:vAlign w:val="top"/>
          </w:tcPr>
          <w:p w:rsidR="00000000" w:rsidDel="00000000" w:rsidP="00000000" w:rsidRDefault="00000000" w:rsidRPr="00000000" w14:paraId="000000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Evaluate</w:t>
            </w:r>
          </w:p>
        </w:tc>
        <w:tc>
          <w:tcPr>
            <w:shd w:fill="d4fff5" w:val="clear"/>
            <w:tcMar>
              <w:top w:w="100.0" w:type="dxa"/>
              <w:left w:w="100.0" w:type="dxa"/>
              <w:bottom w:w="100.0" w:type="dxa"/>
              <w:right w:w="100.0" w:type="dxa"/>
            </w:tcMar>
            <w:vAlign w:val="top"/>
          </w:tcPr>
          <w:p w:rsidR="00000000" w:rsidDel="00000000" w:rsidP="00000000" w:rsidRDefault="00000000" w:rsidRPr="00000000" w14:paraId="000000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Assess</w:t>
            </w:r>
          </w:p>
        </w:tc>
        <w:tc>
          <w:tcPr>
            <w:tcMar>
              <w:top w:w="100.0" w:type="dxa"/>
              <w:left w:w="100.0" w:type="dxa"/>
              <w:bottom w:w="100.0" w:type="dxa"/>
              <w:right w:w="100.0" w:type="dxa"/>
            </w:tcMar>
            <w:vAlign w:val="top"/>
          </w:tcPr>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Challenge</w:t>
            </w:r>
          </w:p>
        </w:tc>
        <w:tc>
          <w:tcPr>
            <w:tcMar>
              <w:top w:w="100.0" w:type="dxa"/>
              <w:left w:w="100.0" w:type="dxa"/>
              <w:bottom w:w="100.0" w:type="dxa"/>
              <w:right w:w="100.0" w:type="dxa"/>
            </w:tcMar>
            <w:vAlign w:val="top"/>
          </w:tcPr>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How to</w:t>
            </w:r>
          </w:p>
        </w:tc>
      </w:tr>
    </w:tbl>
    <w:p w:rsidR="00000000" w:rsidDel="00000000" w:rsidP="00000000" w:rsidRDefault="00000000" w:rsidRPr="00000000" w14:paraId="00000098">
      <w:pPr>
        <w:widowControl w:val="0"/>
        <w:spacing w:line="240" w:lineRule="auto"/>
        <w:rPr>
          <w:rFonts w:ascii="Montserrat" w:cs="Montserrat" w:eastAsia="Montserrat" w:hAnsi="Montserrat"/>
          <w:sz w:val="20"/>
          <w:szCs w:val="20"/>
        </w:rPr>
      </w:pPr>
      <w:r w:rsidDel="00000000" w:rsidR="00000000" w:rsidRPr="00000000">
        <w:rPr>
          <w:rtl w:val="0"/>
        </w:rPr>
      </w:r>
    </w:p>
    <w:tbl>
      <w:tblPr>
        <w:tblStyle w:val="Table7"/>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33.5"/>
        <w:gridCol w:w="5033.5"/>
        <w:tblGridChange w:id="0">
          <w:tblGrid>
            <w:gridCol w:w="5033.5"/>
            <w:gridCol w:w="5033.5"/>
          </w:tblGrid>
        </w:tblGridChange>
      </w:tblGrid>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How would you describe what a library is within programming?</w:t>
            </w:r>
          </w:p>
        </w:tc>
      </w:tr>
    </w:tbl>
    <w:p w:rsidR="00000000" w:rsidDel="00000000" w:rsidP="00000000" w:rsidRDefault="00000000" w:rsidRPr="00000000" w14:paraId="0000009B">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C">
      <w:pPr>
        <w:widowControl w:val="0"/>
        <w:spacing w:line="240" w:lineRule="auto"/>
        <w:ind w:left="0" w:firstLine="0"/>
        <w:jc w:val="center"/>
        <w:rPr>
          <w:rFonts w:ascii="Montserrat" w:cs="Montserrat" w:eastAsia="Montserrat" w:hAnsi="Montserrat"/>
          <w:sz w:val="20"/>
          <w:szCs w:val="20"/>
        </w:rPr>
      </w:pPr>
      <w:r w:rsidDel="00000000" w:rsidR="00000000" w:rsidRPr="00000000">
        <w:rPr>
          <w:rtl w:val="0"/>
        </w:rPr>
      </w:r>
    </w:p>
    <w:sectPr>
      <w:headerReference r:id="rId20" w:type="default"/>
      <w:footerReference r:id="rId21" w:type="default"/>
      <w:pgSz w:h="16834" w:w="11909" w:orient="portrait"/>
      <w:pgMar w:bottom="1440" w:top="1440" w:left="850.3937007874016" w:right="992.0078740157493"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E">
    <w:pPr>
      <w:jc w:val="right"/>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Copyright Construct 3 2020 written by Pam Jones   </w:t>
    </w:r>
    <w:r w:rsidDel="00000000" w:rsidR="00000000" w:rsidRPr="00000000">
      <w:rPr>
        <w:rFonts w:ascii="Calibri" w:cs="Calibri" w:eastAsia="Calibri" w:hAnsi="Calibri"/>
        <w:sz w:val="20"/>
        <w:szCs w:val="2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390525</wp:posOffset>
          </wp:positionV>
          <wp:extent cx="7591425" cy="261938"/>
          <wp:effectExtent b="0" l="0" r="0" t="0"/>
          <wp:wrapSquare wrapText="bothSides" distB="0" distT="0" distL="0" distR="0"/>
          <wp:docPr id="10"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7591425" cy="261938"/>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D">
    <w:pPr>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-457199</wp:posOffset>
          </wp:positionV>
          <wp:extent cx="7586663" cy="838200"/>
          <wp:effectExtent b="0" l="0" r="0" t="0"/>
          <wp:wrapSquare wrapText="bothSides" distB="0" distT="0" distL="0" distR="0"/>
          <wp:docPr id="7" name="image12.png"/>
          <a:graphic>
            <a:graphicData uri="http://schemas.openxmlformats.org/drawingml/2006/picture">
              <pic:pic>
                <pic:nvPicPr>
                  <pic:cNvPr id="0" name="image12.png"/>
                  <pic:cNvPicPr preferRelativeResize="0"/>
                </pic:nvPicPr>
                <pic:blipFill>
                  <a:blip r:embed="rId1"/>
                  <a:srcRect b="0" l="0" r="0" t="0"/>
                  <a:stretch>
                    <a:fillRect/>
                  </a:stretch>
                </pic:blipFill>
                <pic:spPr>
                  <a:xfrm>
                    <a:off x="0" y="0"/>
                    <a:ext cx="7586663" cy="83820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1.xml"/><Relationship Id="rId11" Type="http://schemas.openxmlformats.org/officeDocument/2006/relationships/image" Target="media/image14.png"/><Relationship Id="rId10" Type="http://schemas.openxmlformats.org/officeDocument/2006/relationships/image" Target="media/image4.png"/><Relationship Id="rId21" Type="http://schemas.openxmlformats.org/officeDocument/2006/relationships/footer" Target="footer1.xml"/><Relationship Id="rId13" Type="http://schemas.openxmlformats.org/officeDocument/2006/relationships/image" Target="media/image6.png"/><Relationship Id="rId12"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5" Type="http://schemas.openxmlformats.org/officeDocument/2006/relationships/image" Target="media/image16.png"/><Relationship Id="rId14" Type="http://schemas.openxmlformats.org/officeDocument/2006/relationships/image" Target="media/image13.png"/><Relationship Id="rId17" Type="http://schemas.openxmlformats.org/officeDocument/2006/relationships/image" Target="media/image7.png"/><Relationship Id="rId16" Type="http://schemas.openxmlformats.org/officeDocument/2006/relationships/image" Target="media/image5.png"/><Relationship Id="rId5" Type="http://schemas.openxmlformats.org/officeDocument/2006/relationships/styles" Target="styles.xml"/><Relationship Id="rId19" Type="http://schemas.openxmlformats.org/officeDocument/2006/relationships/image" Target="media/image1.png"/><Relationship Id="rId6" Type="http://schemas.openxmlformats.org/officeDocument/2006/relationships/image" Target="media/image3.png"/><Relationship Id="rId18" Type="http://schemas.openxmlformats.org/officeDocument/2006/relationships/image" Target="media/image15.png"/><Relationship Id="rId7" Type="http://schemas.openxmlformats.org/officeDocument/2006/relationships/image" Target="media/image2.png"/><Relationship Id="rId8" Type="http://schemas.openxmlformats.org/officeDocument/2006/relationships/image" Target="media/image10.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